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A7012F" w:rsidRDefault="00C35F14" w:rsidP="00C35F1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35F1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object w:dxaOrig="3051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783pt" o:ole="">
            <v:imagedata r:id="rId5" o:title=""/>
          </v:shape>
          <o:OLEObject Type="Embed" ProgID="FoxitReader.Document" ShapeID="_x0000_i1025" DrawAspect="Content" ObjectID="_1759318928" r:id="rId6"/>
        </w:object>
      </w:r>
      <w:bookmarkEnd w:id="0"/>
    </w:p>
    <w:p w:rsidR="00A7012F" w:rsidRDefault="00A7012F" w:rsidP="00A701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7012F" w:rsidRDefault="00A7012F" w:rsidP="00A701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ПРОГРАММА ДОПОЛНИТЕЛЬНОГО ОБРАЗОВАНИЯ «КАЛЕЙДОСКОП» для детей 3-7 лет</w:t>
      </w:r>
    </w:p>
    <w:p w:rsidR="00A7012F" w:rsidRPr="00A7012F" w:rsidRDefault="00A7012F" w:rsidP="00A70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Актуальность и практическая ценность инновационной работы, которая опирается на </w:t>
      </w:r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авторскую программу Н.Н. Ефименко </w:t>
      </w:r>
      <w:r w:rsidRPr="00A7012F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«Театр физического воспитания и оздоровления детей дошкольного и младшего школьного </w:t>
      </w:r>
      <w:proofErr w:type="gramStart"/>
      <w:r w:rsidRPr="00A7012F">
        <w:rPr>
          <w:rFonts w:ascii="Times New Roman" w:eastAsia="Times New Roman" w:hAnsi="Times New Roman" w:cs="Times New Roman"/>
          <w:b/>
          <w:bCs/>
          <w:sz w:val="24"/>
          <w:szCs w:val="28"/>
        </w:rPr>
        <w:t>возраста</w:t>
      </w:r>
      <w:r w:rsidRPr="00A7012F">
        <w:rPr>
          <w:rFonts w:ascii="Times New Roman" w:eastAsia="Times New Roman" w:hAnsi="Times New Roman" w:cs="Times New Roman"/>
          <w:sz w:val="24"/>
          <w:szCs w:val="28"/>
        </w:rPr>
        <w:t>»</w:t>
      </w:r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заключается</w:t>
      </w:r>
      <w:proofErr w:type="gramEnd"/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в разработке новых форм и </w:t>
      </w:r>
      <w:proofErr w:type="spellStart"/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методов,которые</w:t>
      </w:r>
      <w:proofErr w:type="spellEnd"/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помогают на начальном уровне укрепить мышечный тонус для дальнейшего усвоения более сложного материала. </w:t>
      </w:r>
      <w:r w:rsidRPr="00A7012F">
        <w:rPr>
          <w:rFonts w:ascii="Times New Roman" w:eastAsia="Times New Roman" w:hAnsi="Times New Roman" w:cs="Times New Roman"/>
          <w:sz w:val="24"/>
          <w:szCs w:val="28"/>
        </w:rPr>
        <w:t>Данная программа базируется на десяти педагогических заповедях и восьми «золотых формулах» двигательного развития детей, согласно которым  главной задачей педагога является не обучение детей основным видам движений, а создание оптимально двигательно-игровых условий  для эффективной реализации детьми их природного двигательного потенциала.</w:t>
      </w:r>
    </w:p>
    <w:p w:rsidR="00A7012F" w:rsidRPr="00A7012F" w:rsidRDefault="00A7012F" w:rsidP="00A701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Красной нитью проходит идея превратить «однообразные занятия» в занятия – спектакли, дарящие детям радость и приносящие пользу их физическому, интеллектуальному развитию, формирование межличностных отношений.</w:t>
      </w:r>
    </w:p>
    <w:p w:rsidR="00A7012F" w:rsidRPr="00A7012F" w:rsidRDefault="00A7012F" w:rsidP="00A7012F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4"/>
        </w:rPr>
      </w:pPr>
      <w:r w:rsidRPr="00A7012F">
        <w:rPr>
          <w:rFonts w:ascii="Times New Roman" w:eastAsia="Calibri" w:hAnsi="Times New Roman" w:cs="Times New Roman"/>
          <w:sz w:val="24"/>
        </w:rPr>
        <w:t>Одной из важнейших проблем физкультурно-оздоровительной работы ДОУ является внедрение и использование в процессе физического развития детей инновационных технологий. Острота проблемы состоит в том, что многие дети нуждаются в особых технологиях физического развития, в которых должен быть учтён весь комплекс систематических и интеллектуальных проблем.</w:t>
      </w:r>
    </w:p>
    <w:p w:rsidR="00A7012F" w:rsidRPr="00A7012F" w:rsidRDefault="00A7012F" w:rsidP="00A7012F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4"/>
        </w:rPr>
      </w:pPr>
      <w:r w:rsidRPr="00A7012F">
        <w:rPr>
          <w:rFonts w:ascii="Times New Roman" w:eastAsia="Calibri" w:hAnsi="Times New Roman" w:cs="Times New Roman"/>
          <w:sz w:val="24"/>
        </w:rPr>
        <w:t xml:space="preserve">Большая </w:t>
      </w:r>
      <w:proofErr w:type="gramStart"/>
      <w:r w:rsidRPr="00A7012F">
        <w:rPr>
          <w:rFonts w:ascii="Times New Roman" w:eastAsia="Calibri" w:hAnsi="Times New Roman" w:cs="Times New Roman"/>
          <w:sz w:val="24"/>
        </w:rPr>
        <w:t>нагрузка  физического</w:t>
      </w:r>
      <w:proofErr w:type="gramEnd"/>
      <w:r w:rsidRPr="00A7012F">
        <w:rPr>
          <w:rFonts w:ascii="Times New Roman" w:eastAsia="Calibri" w:hAnsi="Times New Roman" w:cs="Times New Roman"/>
          <w:sz w:val="24"/>
        </w:rPr>
        <w:t xml:space="preserve"> развития ложится на физкультурные </w:t>
      </w:r>
    </w:p>
    <w:p w:rsidR="00A7012F" w:rsidRPr="00A7012F" w:rsidRDefault="00A7012F" w:rsidP="00A70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A7012F">
        <w:rPr>
          <w:rFonts w:ascii="Times New Roman" w:eastAsia="Calibri" w:hAnsi="Times New Roman" w:cs="Times New Roman"/>
          <w:sz w:val="24"/>
        </w:rPr>
        <w:t>В  программе</w:t>
      </w:r>
      <w:proofErr w:type="gramEnd"/>
      <w:r w:rsidRPr="00A7012F">
        <w:rPr>
          <w:rFonts w:ascii="Times New Roman" w:eastAsia="Calibri" w:hAnsi="Times New Roman" w:cs="Times New Roman"/>
          <w:sz w:val="24"/>
        </w:rPr>
        <w:t xml:space="preserve"> дополнительного образования мною представлена нетрадиционная форма работы по оздоровлению </w:t>
      </w:r>
      <w:proofErr w:type="spellStart"/>
      <w:r w:rsidRPr="00A7012F">
        <w:rPr>
          <w:rFonts w:ascii="Times New Roman" w:eastAsia="Calibri" w:hAnsi="Times New Roman" w:cs="Times New Roman"/>
          <w:sz w:val="24"/>
        </w:rPr>
        <w:t>детей.</w:t>
      </w:r>
      <w:r w:rsidRPr="00A7012F">
        <w:rPr>
          <w:rFonts w:ascii="Times New Roman" w:hAnsi="Times New Roman" w:cs="Times New Roman"/>
          <w:sz w:val="24"/>
          <w:szCs w:val="28"/>
        </w:rPr>
        <w:t>Это</w:t>
      </w:r>
      <w:proofErr w:type="spellEnd"/>
      <w:r w:rsidRPr="00A7012F">
        <w:rPr>
          <w:rFonts w:ascii="Times New Roman" w:hAnsi="Times New Roman" w:cs="Times New Roman"/>
          <w:sz w:val="24"/>
          <w:szCs w:val="28"/>
        </w:rPr>
        <w:t xml:space="preserve"> различные </w:t>
      </w:r>
      <w:proofErr w:type="spellStart"/>
      <w:r w:rsidRPr="00A7012F">
        <w:rPr>
          <w:rFonts w:ascii="Times New Roman" w:hAnsi="Times New Roman" w:cs="Times New Roman"/>
          <w:sz w:val="24"/>
          <w:szCs w:val="28"/>
        </w:rPr>
        <w:t>здоровьесберегающие</w:t>
      </w:r>
      <w:proofErr w:type="spellEnd"/>
      <w:r w:rsidRPr="00A7012F">
        <w:rPr>
          <w:rFonts w:ascii="Times New Roman" w:hAnsi="Times New Roman" w:cs="Times New Roman"/>
          <w:sz w:val="24"/>
          <w:szCs w:val="28"/>
        </w:rPr>
        <w:t xml:space="preserve"> технологии: подвижные игры, точечный самомассаж, дыхательные упражнения, релаксационная гимнастика, гимнастика для глаз, пальчиковая гимнастика, беседы о здоровье. </w:t>
      </w:r>
    </w:p>
    <w:p w:rsidR="00A7012F" w:rsidRPr="00A7012F" w:rsidRDefault="00A7012F" w:rsidP="00A701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A7012F">
        <w:rPr>
          <w:rFonts w:ascii="Times New Roman" w:eastAsia="Calibri" w:hAnsi="Times New Roman" w:cs="Times New Roman"/>
          <w:b/>
          <w:i/>
          <w:sz w:val="24"/>
        </w:rPr>
        <w:t>Горизонтальный пластический балет</w:t>
      </w:r>
      <w:r w:rsidRPr="00A7012F">
        <w:rPr>
          <w:rFonts w:ascii="Times New Roman" w:eastAsia="Calibri" w:hAnsi="Times New Roman" w:cs="Times New Roman"/>
          <w:sz w:val="24"/>
        </w:rPr>
        <w:t>-это новая система физического воспитания, спортивной тренировки коррекции, оздоровления и творческого самовыражения детей. Стиль работы оказывает на детей колоссальное положительное физическое, психическое и эмоциональное воздействие. Выполняя программу горизонтально- пластического балета, занимающиеся как бы погружаются в особый мир движений, музыки, образов, порождающих соответствующие ассоциации.</w:t>
      </w:r>
    </w:p>
    <w:p w:rsidR="00A7012F" w:rsidRPr="00A7012F" w:rsidRDefault="00A7012F" w:rsidP="00A701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A7012F">
        <w:rPr>
          <w:rFonts w:ascii="Times New Roman" w:eastAsia="Calibri" w:hAnsi="Times New Roman" w:cs="Times New Roman"/>
          <w:b/>
          <w:i/>
          <w:sz w:val="24"/>
        </w:rPr>
        <w:t xml:space="preserve">Новизна </w:t>
      </w:r>
      <w:r w:rsidRPr="00A7012F">
        <w:rPr>
          <w:rFonts w:ascii="Times New Roman" w:eastAsia="Calibri" w:hAnsi="Times New Roman" w:cs="Times New Roman"/>
          <w:sz w:val="24"/>
        </w:rPr>
        <w:t xml:space="preserve">данной физкультурно-оздоровительной программы заключается в комплексном решении задач оздоровления. Программой предусмотрено построение образовательного процесса на основе интеграции образовательных областей (физическая культура, здоровье, социализация, коммуникация, познание, художественное творчество, </w:t>
      </w:r>
      <w:proofErr w:type="gramStart"/>
      <w:r w:rsidRPr="00A7012F">
        <w:rPr>
          <w:rFonts w:ascii="Times New Roman" w:eastAsia="Calibri" w:hAnsi="Times New Roman" w:cs="Times New Roman"/>
          <w:sz w:val="24"/>
        </w:rPr>
        <w:t>музыка)как</w:t>
      </w:r>
      <w:proofErr w:type="gramEnd"/>
      <w:r w:rsidRPr="00A7012F">
        <w:rPr>
          <w:rFonts w:ascii="Times New Roman" w:eastAsia="Calibri" w:hAnsi="Times New Roman" w:cs="Times New Roman"/>
          <w:sz w:val="24"/>
        </w:rPr>
        <w:t xml:space="preserve"> одного из важнейших принципов организации работы с дошкольниками в соответствии с федеральными государственными требованиями к структуре основной образовательной программы дошкольного образования.</w:t>
      </w:r>
    </w:p>
    <w:p w:rsidR="00A7012F" w:rsidRPr="00A7012F" w:rsidRDefault="00A7012F" w:rsidP="00A701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A7012F">
        <w:rPr>
          <w:rFonts w:ascii="Times New Roman" w:eastAsia="Calibri" w:hAnsi="Times New Roman" w:cs="Times New Roman"/>
          <w:sz w:val="24"/>
        </w:rPr>
        <w:t xml:space="preserve">Методика этой технологии заключается в том что все упражнения выполняются в </w:t>
      </w:r>
      <w:proofErr w:type="spellStart"/>
      <w:r w:rsidRPr="00A7012F">
        <w:rPr>
          <w:rFonts w:ascii="Times New Roman" w:eastAsia="Calibri" w:hAnsi="Times New Roman" w:cs="Times New Roman"/>
          <w:sz w:val="24"/>
        </w:rPr>
        <w:t>лежаче</w:t>
      </w:r>
      <w:proofErr w:type="spellEnd"/>
      <w:r w:rsidRPr="00A7012F">
        <w:rPr>
          <w:rFonts w:ascii="Times New Roman" w:eastAsia="Calibri" w:hAnsi="Times New Roman" w:cs="Times New Roman"/>
          <w:sz w:val="24"/>
        </w:rPr>
        <w:t xml:space="preserve"> – </w:t>
      </w:r>
      <w:proofErr w:type="spellStart"/>
      <w:r w:rsidRPr="00A7012F">
        <w:rPr>
          <w:rFonts w:ascii="Times New Roman" w:eastAsia="Calibri" w:hAnsi="Times New Roman" w:cs="Times New Roman"/>
          <w:sz w:val="24"/>
        </w:rPr>
        <w:t>горизонтированных</w:t>
      </w:r>
      <w:proofErr w:type="spellEnd"/>
      <w:r w:rsidRPr="00A7012F">
        <w:rPr>
          <w:rFonts w:ascii="Times New Roman" w:eastAsia="Calibri" w:hAnsi="Times New Roman" w:cs="Times New Roman"/>
          <w:sz w:val="24"/>
        </w:rPr>
        <w:t xml:space="preserve"> позах </w:t>
      </w:r>
      <w:proofErr w:type="gramStart"/>
      <w:r w:rsidRPr="00A7012F">
        <w:rPr>
          <w:rFonts w:ascii="Times New Roman" w:eastAsia="Calibri" w:hAnsi="Times New Roman" w:cs="Times New Roman"/>
          <w:sz w:val="24"/>
        </w:rPr>
        <w:t>( упражнения</w:t>
      </w:r>
      <w:proofErr w:type="gramEnd"/>
      <w:r w:rsidRPr="00A7012F">
        <w:rPr>
          <w:rFonts w:ascii="Times New Roman" w:eastAsia="Calibri" w:hAnsi="Times New Roman" w:cs="Times New Roman"/>
          <w:sz w:val="24"/>
        </w:rPr>
        <w:t xml:space="preserve"> в положении лёжа на спине, на животе, ползание по-пластунски, на средних и высоких четвереньках, упражнения в положении сидя, на низких и высоких коленях) . Не исключаются движения и в положении стоя. Таким образом в этой форме работы акценты переносятся с традиционных танцевально-оздоровительных движений – в </w:t>
      </w:r>
      <w:proofErr w:type="spellStart"/>
      <w:r w:rsidRPr="00A7012F">
        <w:rPr>
          <w:rFonts w:ascii="Times New Roman" w:eastAsia="Calibri" w:hAnsi="Times New Roman" w:cs="Times New Roman"/>
          <w:sz w:val="24"/>
        </w:rPr>
        <w:t>горизонтированный</w:t>
      </w:r>
      <w:proofErr w:type="spellEnd"/>
      <w:r w:rsidRPr="00A7012F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A7012F">
        <w:rPr>
          <w:rFonts w:ascii="Times New Roman" w:eastAsia="Calibri" w:hAnsi="Times New Roman" w:cs="Times New Roman"/>
          <w:sz w:val="24"/>
        </w:rPr>
        <w:t>четырёхопорный</w:t>
      </w:r>
      <w:proofErr w:type="spellEnd"/>
      <w:r w:rsidRPr="00A7012F">
        <w:rPr>
          <w:rFonts w:ascii="Times New Roman" w:eastAsia="Calibri" w:hAnsi="Times New Roman" w:cs="Times New Roman"/>
          <w:sz w:val="24"/>
        </w:rPr>
        <w:t xml:space="preserve"> вектор, относительно медленный, плавный стиль движений под музыку. В горизонтально-пластическом балете естественная красота движений, изящество, законченность, выразительность. Все упражнения сопровождаются текстом-сказкой, которая позволяет тренировать тело, развивать интеллект и формировать у детей необходимые духовные качества. Суть данной программы заключается в том, что педагог вместе с детьми при помощи движений, их рисунка показывают окружающий нас мир.</w:t>
      </w:r>
      <w:r w:rsidRPr="00A7012F">
        <w:rPr>
          <w:rFonts w:ascii="Times New Roman" w:eastAsia="Calibri" w:hAnsi="Times New Roman" w:cs="Times New Roman"/>
          <w:sz w:val="24"/>
        </w:rPr>
        <w:br/>
        <w:t>Программа предусматривает вовлечение родителей в образовательный процесс через участие в открытых занятиях, физкультурных праздниках, организациях фоторепортажей.</w:t>
      </w:r>
    </w:p>
    <w:p w:rsidR="00A7012F" w:rsidRPr="00A7012F" w:rsidRDefault="00A7012F" w:rsidP="00A701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Следуй логике природы (педагогика должна </w:t>
      </w:r>
      <w:proofErr w:type="gramStart"/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быть  естественной</w:t>
      </w:r>
      <w:proofErr w:type="gramEnd"/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– постепенное увеличение нагрузки от упражнений лежа - к ходьбе, бегу, прыжкам).Двигательное развитие дошкольника должно происходить по развивающейся спирали. О подготовительной части </w:t>
      </w:r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lastRenderedPageBreak/>
        <w:t>занятия (подбирать подготовительную часть в соответствии с «эволюционной гимнастикой»</w:t>
      </w:r>
      <w:proofErr w:type="gramStart"/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).Деление</w:t>
      </w:r>
      <w:proofErr w:type="gramEnd"/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  занятия на три части должно быть не формальным, а по физиологической сути. Театр физического воспитания дошкольников (играя - воспитывать, играя - развивать, играя - обучать). Положительная светлая энергия радости и удовольствия (физическое воспитание должно заряжать детей положительными эмоциями). Двигательный портрет дошкольника «рисует» методика игрового тестирования. Создай тренажеры сам.</w:t>
      </w:r>
    </w:p>
    <w:p w:rsidR="00A7012F" w:rsidRPr="00A7012F" w:rsidRDefault="00A7012F" w:rsidP="00A7012F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b/>
          <w:sz w:val="24"/>
          <w:szCs w:val="28"/>
        </w:rPr>
        <w:t>Цель программы</w:t>
      </w:r>
      <w:r w:rsidRPr="00A7012F">
        <w:rPr>
          <w:rFonts w:ascii="Times New Roman" w:eastAsia="Calibri" w:hAnsi="Times New Roman" w:cs="Times New Roman"/>
          <w:b/>
          <w:sz w:val="24"/>
          <w:szCs w:val="28"/>
        </w:rPr>
        <w:t xml:space="preserve">: </w:t>
      </w:r>
      <w:proofErr w:type="gramStart"/>
      <w:r w:rsidRPr="00A7012F">
        <w:rPr>
          <w:rFonts w:ascii="Times New Roman" w:eastAsia="Calibri" w:hAnsi="Times New Roman" w:cs="Times New Roman"/>
          <w:sz w:val="24"/>
          <w:szCs w:val="28"/>
        </w:rPr>
        <w:t>совершенствование  двигательных</w:t>
      </w:r>
      <w:proofErr w:type="gramEnd"/>
      <w:r w:rsidRPr="00A7012F">
        <w:rPr>
          <w:rFonts w:ascii="Times New Roman" w:eastAsia="Calibri" w:hAnsi="Times New Roman" w:cs="Times New Roman"/>
          <w:sz w:val="24"/>
          <w:szCs w:val="28"/>
        </w:rPr>
        <w:t xml:space="preserve"> умений  и навыков, работы  органов дыхания и кровообращения, развитие и укрепление мелкой и общей моторики ,содействие всестороннему развитию  личности дошкольника по  средствам физкультурно-речевых занятий  используя традиционные и нетрадиционные методы.</w:t>
      </w:r>
    </w:p>
    <w:p w:rsidR="00A7012F" w:rsidRPr="00A7012F" w:rsidRDefault="00A7012F" w:rsidP="00A70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b/>
          <w:sz w:val="24"/>
          <w:szCs w:val="28"/>
        </w:rPr>
        <w:t>Задачи программы:</w:t>
      </w:r>
    </w:p>
    <w:p w:rsidR="00A7012F" w:rsidRPr="00A7012F" w:rsidRDefault="00A7012F" w:rsidP="00A701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i/>
          <w:sz w:val="24"/>
          <w:szCs w:val="28"/>
        </w:rPr>
        <w:t>Оздоровительные:</w:t>
      </w:r>
    </w:p>
    <w:p w:rsidR="00A7012F" w:rsidRPr="00A7012F" w:rsidRDefault="00A7012F" w:rsidP="00A701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развитие и </w:t>
      </w:r>
      <w:proofErr w:type="gramStart"/>
      <w:r w:rsidRPr="00A7012F">
        <w:rPr>
          <w:rFonts w:ascii="Times New Roman" w:eastAsia="Times New Roman" w:hAnsi="Times New Roman" w:cs="Times New Roman"/>
          <w:sz w:val="24"/>
          <w:szCs w:val="28"/>
        </w:rPr>
        <w:t>улучшение  адаптивных</w:t>
      </w:r>
      <w:proofErr w:type="gramEnd"/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 возможностей ребенка к изменениям внутренней среды организма (изменение частоты дыхания, ЧСС, противодействия вирусным инфекциям и т.д.) и воздействия факторов внешней среды (резкие колебания температуры воздуха, воды, изменения солнечной и корково-земной активности и </w:t>
      </w:r>
      <w:proofErr w:type="spellStart"/>
      <w:r w:rsidRPr="00A7012F">
        <w:rPr>
          <w:rFonts w:ascii="Times New Roman" w:eastAsia="Times New Roman" w:hAnsi="Times New Roman" w:cs="Times New Roman"/>
          <w:sz w:val="24"/>
          <w:szCs w:val="28"/>
        </w:rPr>
        <w:t>т.п</w:t>
      </w:r>
      <w:proofErr w:type="spellEnd"/>
      <w:r w:rsidRPr="00A7012F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A7012F" w:rsidRPr="00A7012F" w:rsidRDefault="00A7012F" w:rsidP="00A701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увеличение функциональных возможностей различных систем организма  в соответствии с возрастными особенностями;</w:t>
      </w:r>
    </w:p>
    <w:p w:rsidR="00A7012F" w:rsidRPr="00A7012F" w:rsidRDefault="00A7012F" w:rsidP="00A701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развитие и укрепление опорно-двигательного аппарата в соответствии с эволюционной логикой («Онтогенез  повторяет </w:t>
      </w:r>
      <w:proofErr w:type="spellStart"/>
      <w:r w:rsidRPr="00A7012F">
        <w:rPr>
          <w:rFonts w:ascii="Times New Roman" w:eastAsia="Times New Roman" w:hAnsi="Times New Roman" w:cs="Times New Roman"/>
          <w:sz w:val="24"/>
          <w:szCs w:val="28"/>
        </w:rPr>
        <w:t>филогенезис</w:t>
      </w:r>
      <w:proofErr w:type="spellEnd"/>
      <w:r w:rsidRPr="00A7012F">
        <w:rPr>
          <w:rFonts w:ascii="Times New Roman" w:eastAsia="Times New Roman" w:hAnsi="Times New Roman" w:cs="Times New Roman"/>
          <w:sz w:val="24"/>
          <w:szCs w:val="28"/>
        </w:rPr>
        <w:t>!»);</w:t>
      </w:r>
    </w:p>
    <w:p w:rsidR="00A7012F" w:rsidRPr="00A7012F" w:rsidRDefault="00A7012F" w:rsidP="00A701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профилактика нарушений осанки и положений конечностей.</w:t>
      </w:r>
    </w:p>
    <w:p w:rsidR="00A7012F" w:rsidRPr="00A7012F" w:rsidRDefault="00A7012F" w:rsidP="00A70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i/>
          <w:sz w:val="24"/>
          <w:szCs w:val="28"/>
        </w:rPr>
        <w:t>Развивающие:</w:t>
      </w:r>
    </w:p>
    <w:p w:rsidR="00A7012F" w:rsidRPr="00A7012F" w:rsidRDefault="00A7012F" w:rsidP="00A70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развитие  мышц шейно-воротниковой зоны;</w:t>
      </w:r>
    </w:p>
    <w:p w:rsidR="00A7012F" w:rsidRPr="00A7012F" w:rsidRDefault="00A7012F" w:rsidP="00A70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развитие мышц плечевого пояса и рук;</w:t>
      </w:r>
    </w:p>
    <w:p w:rsidR="00A7012F" w:rsidRPr="00A7012F" w:rsidRDefault="00A7012F" w:rsidP="00A70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развитие опорно-двигательных реакций с упором на руки, на четвереньках, сидя, на коленях, стоя;</w:t>
      </w:r>
    </w:p>
    <w:p w:rsidR="00A7012F" w:rsidRPr="00A7012F" w:rsidRDefault="00A7012F" w:rsidP="00A70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развитие силы мышц туловища и нижних конечностей;</w:t>
      </w:r>
    </w:p>
    <w:p w:rsidR="00A7012F" w:rsidRPr="00A7012F" w:rsidRDefault="00A7012F" w:rsidP="00A70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развитие чувства схемы собственного тела и ориентировки в пространстве;</w:t>
      </w:r>
    </w:p>
    <w:p w:rsidR="00A7012F" w:rsidRPr="00A7012F" w:rsidRDefault="00A7012F" w:rsidP="00A70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развитие двуручной координации;</w:t>
      </w:r>
    </w:p>
    <w:p w:rsidR="00A7012F" w:rsidRPr="00A7012F" w:rsidRDefault="00A7012F" w:rsidP="00A70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развитие мелкой моторики кистей и пальцев рук;</w:t>
      </w:r>
    </w:p>
    <w:p w:rsidR="00A7012F" w:rsidRPr="00A7012F" w:rsidRDefault="00A7012F" w:rsidP="00A70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развитие диапазона мышечно-суставных и кожных ощущений (сенсорное обследование)</w:t>
      </w:r>
    </w:p>
    <w:p w:rsidR="00A7012F" w:rsidRPr="00A7012F" w:rsidRDefault="00A7012F" w:rsidP="00A70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развитие музыкально-ритмических двигательных проявлений;</w:t>
      </w:r>
    </w:p>
    <w:p w:rsidR="00A7012F" w:rsidRPr="00A7012F" w:rsidRDefault="00A7012F" w:rsidP="00A701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7012F">
        <w:rPr>
          <w:rFonts w:ascii="Times New Roman" w:hAnsi="Times New Roman" w:cs="Times New Roman"/>
          <w:sz w:val="24"/>
          <w:szCs w:val="28"/>
        </w:rPr>
        <w:t>-  развитие  у детей способности адекватно выражать свое эмоциональное  состояние и эмоциональное состояние других;</w:t>
      </w:r>
    </w:p>
    <w:p w:rsidR="00A7012F" w:rsidRPr="00A7012F" w:rsidRDefault="00A7012F" w:rsidP="00A701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proofErr w:type="gramStart"/>
      <w:r w:rsidRPr="00A7012F">
        <w:rPr>
          <w:rFonts w:ascii="Times New Roman" w:eastAsia="Times New Roman" w:hAnsi="Times New Roman" w:cs="Times New Roman"/>
          <w:i/>
          <w:sz w:val="24"/>
          <w:szCs w:val="28"/>
        </w:rPr>
        <w:t>Образовательные::</w:t>
      </w:r>
      <w:proofErr w:type="gramEnd"/>
    </w:p>
    <w:p w:rsidR="00A7012F" w:rsidRPr="00A7012F" w:rsidRDefault="00A7012F" w:rsidP="00A7012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создать оптимально-игровые условия для эффективного формирования у детей основополагающих </w:t>
      </w:r>
      <w:proofErr w:type="spellStart"/>
      <w:r w:rsidRPr="00A7012F">
        <w:rPr>
          <w:rFonts w:ascii="Times New Roman" w:eastAsia="Times New Roman" w:hAnsi="Times New Roman" w:cs="Times New Roman"/>
          <w:sz w:val="24"/>
          <w:szCs w:val="28"/>
        </w:rPr>
        <w:t>статолокомоторных</w:t>
      </w:r>
      <w:proofErr w:type="spellEnd"/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 функций: «лежания», переворачивания, разворачивания в положение лежа, ползании по-пластунски, принятия поз на четвереньках, ползания на четвереньках, </w:t>
      </w:r>
      <w:proofErr w:type="spellStart"/>
      <w:r w:rsidRPr="00A7012F">
        <w:rPr>
          <w:rFonts w:ascii="Times New Roman" w:eastAsia="Times New Roman" w:hAnsi="Times New Roman" w:cs="Times New Roman"/>
          <w:sz w:val="24"/>
          <w:szCs w:val="28"/>
        </w:rPr>
        <w:t>присаживания</w:t>
      </w:r>
      <w:proofErr w:type="spellEnd"/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, «сидения», вставания, стояния, ходьбы с поддержкой, самостоятельной ходьбы без препятствий, а затем и с их преодолением, </w:t>
      </w:r>
      <w:proofErr w:type="gramStart"/>
      <w:r w:rsidRPr="00A7012F">
        <w:rPr>
          <w:rFonts w:ascii="Times New Roman" w:eastAsia="Times New Roman" w:hAnsi="Times New Roman" w:cs="Times New Roman"/>
          <w:sz w:val="24"/>
          <w:szCs w:val="28"/>
        </w:rPr>
        <w:t>элементов  лазания</w:t>
      </w:r>
      <w:proofErr w:type="gramEnd"/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 по вертикальным  конструкциям, элементов бега и подскоков.</w:t>
      </w:r>
    </w:p>
    <w:p w:rsidR="00A7012F" w:rsidRPr="00A7012F" w:rsidRDefault="00A7012F" w:rsidP="00A701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i/>
          <w:sz w:val="24"/>
          <w:szCs w:val="28"/>
        </w:rPr>
        <w:t>Воспитательные:</w:t>
      </w:r>
    </w:p>
    <w:p w:rsidR="00A7012F" w:rsidRPr="00A7012F" w:rsidRDefault="00A7012F" w:rsidP="00A7012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формирование положительных эмоций при выполнении движений, преодоление  различных препятствий;</w:t>
      </w:r>
    </w:p>
    <w:p w:rsidR="00A7012F" w:rsidRPr="00A7012F" w:rsidRDefault="00A7012F" w:rsidP="00A7012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привитие естественного стремления к двигательно-игровой активности, включая самостоятельную.</w:t>
      </w:r>
    </w:p>
    <w:p w:rsidR="00A7012F" w:rsidRPr="00A7012F" w:rsidRDefault="00A7012F" w:rsidP="00A70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D139E" w:rsidRDefault="00A7012F" w:rsidP="00A701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Занятия проводятся 1 раз в неделю, ведет инструктор физической культуры, специалист с высшей кв. категорией </w:t>
      </w:r>
      <w:proofErr w:type="spellStart"/>
      <w:r w:rsidRPr="00A7012F">
        <w:rPr>
          <w:rFonts w:ascii="Times New Roman" w:eastAsia="Times New Roman" w:hAnsi="Times New Roman" w:cs="Times New Roman"/>
          <w:sz w:val="24"/>
          <w:szCs w:val="28"/>
        </w:rPr>
        <w:t>Мухаметшина</w:t>
      </w:r>
      <w:proofErr w:type="spellEnd"/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A7012F">
        <w:rPr>
          <w:rFonts w:ascii="Times New Roman" w:eastAsia="Times New Roman" w:hAnsi="Times New Roman" w:cs="Times New Roman"/>
          <w:sz w:val="24"/>
          <w:szCs w:val="28"/>
        </w:rPr>
        <w:t>Гелуся</w:t>
      </w:r>
      <w:proofErr w:type="spellEnd"/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A7012F">
        <w:rPr>
          <w:rFonts w:ascii="Times New Roman" w:eastAsia="Times New Roman" w:hAnsi="Times New Roman" w:cs="Times New Roman"/>
          <w:sz w:val="24"/>
          <w:szCs w:val="28"/>
        </w:rPr>
        <w:t>Ибрагимовна</w:t>
      </w:r>
      <w:proofErr w:type="spellEnd"/>
    </w:p>
    <w:p w:rsidR="00A7012F" w:rsidRDefault="00A7012F" w:rsidP="00A701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A7012F" w:rsidRDefault="00A7012F" w:rsidP="00A701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A7012F" w:rsidRDefault="00A7012F" w:rsidP="00A701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A7012F" w:rsidRPr="00A7012F" w:rsidRDefault="00A7012F" w:rsidP="00A7012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8"/>
        </w:rPr>
        <w:lastRenderedPageBreak/>
        <w:drawing>
          <wp:inline distT="0" distB="0" distL="0" distR="0">
            <wp:extent cx="5940425" cy="8173055"/>
            <wp:effectExtent l="19050" t="0" r="3175" b="0"/>
            <wp:docPr id="2" name="Рисунок 2" descr="C:\Users\ДС114\Desktop\Вставить на сайт октябрь\Калейдоскоп посл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114\Desktop\Вставить на сайт октябрь\Калейдоскоп посл лис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012F" w:rsidRPr="00A7012F" w:rsidSect="00C35F14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51382"/>
    <w:multiLevelType w:val="singleLevel"/>
    <w:tmpl w:val="5896D0A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5D42719"/>
    <w:multiLevelType w:val="singleLevel"/>
    <w:tmpl w:val="5896D0A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7985755"/>
    <w:multiLevelType w:val="multilevel"/>
    <w:tmpl w:val="3C7486B2"/>
    <w:lvl w:ilvl="0">
      <w:start w:val="1"/>
      <w:numFmt w:val="decimal"/>
      <w:lvlText w:val="%1"/>
      <w:lvlJc w:val="left"/>
      <w:pPr>
        <w:ind w:left="2152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5E42D61"/>
    <w:multiLevelType w:val="singleLevel"/>
    <w:tmpl w:val="5896D0A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2536277"/>
    <w:multiLevelType w:val="singleLevel"/>
    <w:tmpl w:val="5896D0A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012F"/>
    <w:rsid w:val="00A7012F"/>
    <w:rsid w:val="00C35F14"/>
    <w:rsid w:val="00DD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41E71"/>
  <w15:docId w15:val="{DD6EB612-17A3-4EA7-AF85-0B926B56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1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1038</Words>
  <Characters>5917</Characters>
  <Application>Microsoft Office Word</Application>
  <DocSecurity>0</DocSecurity>
  <Lines>49</Lines>
  <Paragraphs>13</Paragraphs>
  <ScaleCrop>false</ScaleCrop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ДС114</dc:creator>
  <cp:lastModifiedBy>User</cp:lastModifiedBy>
  <cp:revision>4</cp:revision>
  <dcterms:created xsi:type="dcterms:W3CDTF">2021-11-10T08:57:00Z</dcterms:created>
  <dcterms:modified xsi:type="dcterms:W3CDTF">2023-10-20T11:56:00Z</dcterms:modified>
</cp:coreProperties>
</file>